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Errichtung von 4 Grundwassermessstellen im Kreis Mettmann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KME-VA-2025.07.209.45682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Errichtung von 4 Grundwassermessstellen im Kreis Mettmann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